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32D" w:rsidRDefault="0062332D" w:rsidP="003300FA">
      <w:pPr>
        <w:jc w:val="center"/>
        <w:rPr>
          <w:rFonts w:ascii="Arial Narrow" w:hAnsi="Arial Narrow"/>
          <w:color w:val="000000" w:themeColor="text1"/>
          <w:sz w:val="26"/>
          <w:szCs w:val="26"/>
        </w:rPr>
      </w:pPr>
      <w:r>
        <w:rPr>
          <w:rFonts w:ascii="Arial Narrow" w:hAnsi="Arial Narrow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-516527</wp:posOffset>
            </wp:positionH>
            <wp:positionV relativeFrom="paragraph">
              <wp:posOffset>-509451</wp:posOffset>
            </wp:positionV>
            <wp:extent cx="7661910" cy="10685417"/>
            <wp:effectExtent l="19050" t="0" r="0" b="0"/>
            <wp:wrapNone/>
            <wp:docPr id="1" name="Рисунок 1" descr="http://900igr.net/up/datai/149323/0001-00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149323/0001-001-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685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color w:val="000000" w:themeColor="text1"/>
          <w:sz w:val="26"/>
          <w:szCs w:val="26"/>
        </w:rPr>
        <w:t xml:space="preserve">Музыкальный руководитель: </w:t>
      </w:r>
      <w:proofErr w:type="spellStart"/>
      <w:r>
        <w:rPr>
          <w:rFonts w:ascii="Arial Narrow" w:hAnsi="Arial Narrow"/>
          <w:color w:val="000000" w:themeColor="text1"/>
          <w:sz w:val="26"/>
          <w:szCs w:val="26"/>
        </w:rPr>
        <w:t>Зарипова</w:t>
      </w:r>
      <w:proofErr w:type="spellEnd"/>
      <w:r>
        <w:rPr>
          <w:rFonts w:ascii="Arial Narrow" w:hAnsi="Arial Narrow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color w:val="000000" w:themeColor="text1"/>
          <w:sz w:val="26"/>
          <w:szCs w:val="26"/>
        </w:rPr>
        <w:t>Альмира</w:t>
      </w:r>
      <w:proofErr w:type="spellEnd"/>
      <w:r>
        <w:rPr>
          <w:rFonts w:ascii="Arial Narrow" w:hAnsi="Arial Narrow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color w:val="000000" w:themeColor="text1"/>
          <w:sz w:val="26"/>
          <w:szCs w:val="26"/>
        </w:rPr>
        <w:t>Асхатовна</w:t>
      </w:r>
      <w:proofErr w:type="spellEnd"/>
    </w:p>
    <w:p w:rsidR="003300FA" w:rsidRPr="007E79D9" w:rsidRDefault="003300FA" w:rsidP="003300FA">
      <w:pPr>
        <w:jc w:val="center"/>
        <w:rPr>
          <w:rFonts w:ascii="Arial Narrow" w:hAnsi="Arial Narrow"/>
          <w:color w:val="000000" w:themeColor="text1"/>
          <w:sz w:val="26"/>
          <w:szCs w:val="26"/>
        </w:rPr>
      </w:pPr>
      <w:r w:rsidRPr="007E79D9">
        <w:rPr>
          <w:rFonts w:ascii="Arial Narrow" w:hAnsi="Arial Narrow"/>
          <w:color w:val="000000" w:themeColor="text1"/>
          <w:sz w:val="26"/>
          <w:szCs w:val="26"/>
        </w:rPr>
        <w:t>Консультация для родителей</w:t>
      </w:r>
    </w:p>
    <w:p w:rsidR="003300FA" w:rsidRPr="007E79D9" w:rsidRDefault="003300FA" w:rsidP="003300FA">
      <w:pPr>
        <w:jc w:val="center"/>
        <w:rPr>
          <w:rFonts w:ascii="Arial Narrow" w:hAnsi="Arial Narrow"/>
          <w:b/>
          <w:i/>
          <w:color w:val="000000" w:themeColor="text1"/>
          <w:sz w:val="26"/>
          <w:szCs w:val="26"/>
        </w:rPr>
      </w:pPr>
      <w:r w:rsidRPr="007E79D9">
        <w:rPr>
          <w:rFonts w:ascii="Arial Narrow" w:hAnsi="Arial Narrow"/>
          <w:b/>
          <w:i/>
          <w:color w:val="000000" w:themeColor="text1"/>
          <w:sz w:val="26"/>
          <w:szCs w:val="26"/>
        </w:rPr>
        <w:t>«Театр и дети»</w:t>
      </w:r>
    </w:p>
    <w:p w:rsidR="003300FA" w:rsidRPr="007E79D9" w:rsidRDefault="003300FA" w:rsidP="003300FA">
      <w:pPr>
        <w:tabs>
          <w:tab w:val="left" w:pos="3790"/>
        </w:tabs>
        <w:rPr>
          <w:rFonts w:ascii="Arial Narrow" w:hAnsi="Arial Narrow" w:cs="Arial"/>
          <w:color w:val="000000" w:themeColor="text1"/>
          <w:sz w:val="25"/>
          <w:szCs w:val="25"/>
        </w:rPr>
      </w:pPr>
      <w:r w:rsidRPr="007E79D9">
        <w:rPr>
          <w:rFonts w:ascii="Arial Narrow" w:hAnsi="Arial Narrow" w:cs="Arial"/>
          <w:color w:val="000000" w:themeColor="text1"/>
          <w:sz w:val="25"/>
          <w:szCs w:val="25"/>
        </w:rPr>
        <w:t>Актёрский тренинг – занятие удивительное и уникальное тем, что знания, навыки,  пищу для размышлений и впечатления получаешь не извне, а в основном черпаешь из себя самого.  Актёрский тренинг – это коллективное дело, но вполне можно заниматься и вдвоём с мамой. Это отличный способ познакомиться с самим собо</w:t>
      </w:r>
      <w:proofErr w:type="gramStart"/>
      <w:r w:rsidRPr="007E79D9">
        <w:rPr>
          <w:rFonts w:ascii="Arial Narrow" w:hAnsi="Arial Narrow" w:cs="Arial"/>
          <w:color w:val="000000" w:themeColor="text1"/>
          <w:sz w:val="25"/>
          <w:szCs w:val="25"/>
        </w:rPr>
        <w:t>й–</w:t>
      </w:r>
      <w:proofErr w:type="gramEnd"/>
      <w:r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 разным, «стать» режиссёром своих же придумок, и  воплотить их в жизнь здесь и сейчас. </w:t>
      </w:r>
    </w:p>
    <w:p w:rsidR="003300FA" w:rsidRPr="007E79D9" w:rsidRDefault="003300FA" w:rsidP="003300FA">
      <w:pPr>
        <w:tabs>
          <w:tab w:val="left" w:pos="3790"/>
        </w:tabs>
        <w:rPr>
          <w:rFonts w:ascii="Arial Narrow" w:hAnsi="Arial Narrow" w:cs="Arial"/>
          <w:b/>
          <w:color w:val="000000" w:themeColor="text1"/>
          <w:sz w:val="25"/>
          <w:szCs w:val="25"/>
        </w:rPr>
      </w:pPr>
      <w:r w:rsidRPr="007E79D9">
        <w:rPr>
          <w:rFonts w:ascii="Arial Narrow" w:hAnsi="Arial Narrow" w:cs="Arial"/>
          <w:color w:val="000000" w:themeColor="text1"/>
          <w:sz w:val="25"/>
          <w:szCs w:val="25"/>
        </w:rPr>
        <w:t>В актеров можно начинать играть с любого возраста. Такие занятия могут быть интересны и полезны как малышам, так и взрослым. Любую игру или упражнение можно при желании адаптировать для крохи и наоборот – сделать сложнее и разнообразнее, стоит только включить свою фантазию.</w:t>
      </w:r>
    </w:p>
    <w:p w:rsidR="003300FA" w:rsidRPr="007E79D9" w:rsidRDefault="003300FA" w:rsidP="003300FA">
      <w:pPr>
        <w:rPr>
          <w:rFonts w:ascii="Arial Narrow" w:hAnsi="Arial Narrow" w:cs="Arial"/>
          <w:color w:val="000000" w:themeColor="text1"/>
          <w:sz w:val="25"/>
          <w:szCs w:val="25"/>
        </w:rPr>
      </w:pPr>
      <w:bookmarkStart w:id="0" w:name="_GoBack"/>
      <w:bookmarkEnd w:id="0"/>
      <w:r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Прежде чем говорить, о </w:t>
      </w:r>
      <w:proofErr w:type="gramStart"/>
      <w:r w:rsidRPr="007E79D9">
        <w:rPr>
          <w:rFonts w:ascii="Arial Narrow" w:hAnsi="Arial Narrow" w:cs="Arial"/>
          <w:color w:val="000000" w:themeColor="text1"/>
          <w:sz w:val="25"/>
          <w:szCs w:val="25"/>
        </w:rPr>
        <w:t>том</w:t>
      </w:r>
      <w:proofErr w:type="gramEnd"/>
      <w:r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 как научить быть артистом,  хочу обратить  внимание на то, что мы привыкли считать театральной деятельностью наших малышей – утренники в детском саду, </w:t>
      </w:r>
      <w:r w:rsidR="00110215"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на самом деле не имеют </w:t>
      </w:r>
      <w:r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 общего с театром. Утре</w:t>
      </w:r>
      <w:r w:rsidR="00110215" w:rsidRPr="007E79D9">
        <w:rPr>
          <w:rFonts w:ascii="Arial Narrow" w:hAnsi="Arial Narrow" w:cs="Arial"/>
          <w:color w:val="000000" w:themeColor="text1"/>
          <w:sz w:val="25"/>
          <w:szCs w:val="25"/>
        </w:rPr>
        <w:t>нники – это</w:t>
      </w:r>
      <w:r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 интересное и полезное дело, но… бесконечно далёкое от театра.  </w:t>
      </w:r>
    </w:p>
    <w:p w:rsidR="003300FA" w:rsidRPr="007E79D9" w:rsidRDefault="003300FA" w:rsidP="003300FA">
      <w:pPr>
        <w:rPr>
          <w:rFonts w:ascii="Arial Narrow" w:hAnsi="Arial Narrow" w:cs="Arial"/>
          <w:color w:val="000000" w:themeColor="text1"/>
          <w:sz w:val="25"/>
          <w:szCs w:val="25"/>
        </w:rPr>
      </w:pPr>
      <w:r w:rsidRPr="007E79D9">
        <w:rPr>
          <w:rFonts w:ascii="Arial Narrow" w:hAnsi="Arial Narrow" w:cs="Arial"/>
          <w:i/>
          <w:color w:val="000000" w:themeColor="text1"/>
          <w:sz w:val="25"/>
          <w:szCs w:val="25"/>
        </w:rPr>
        <w:t xml:space="preserve"> </w:t>
      </w:r>
      <w:r w:rsidRPr="007E79D9">
        <w:rPr>
          <w:rFonts w:ascii="Arial Narrow" w:hAnsi="Arial Narrow" w:cs="Arial"/>
          <w:b/>
          <w:i/>
          <w:color w:val="000000" w:themeColor="text1"/>
          <w:sz w:val="25"/>
          <w:szCs w:val="25"/>
        </w:rPr>
        <w:t>Королева Фантазия и Король Воображение</w:t>
      </w:r>
      <w:r w:rsidRPr="007E79D9">
        <w:rPr>
          <w:rFonts w:ascii="Arial Narrow" w:hAnsi="Arial Narrow" w:cs="Arial"/>
          <w:b/>
          <w:color w:val="000000" w:themeColor="text1"/>
          <w:sz w:val="25"/>
          <w:szCs w:val="25"/>
        </w:rPr>
        <w:t xml:space="preserve">. </w:t>
      </w:r>
      <w:r w:rsidRPr="007E79D9">
        <w:rPr>
          <w:rFonts w:ascii="Arial Narrow" w:hAnsi="Arial Narrow" w:cs="Arial"/>
          <w:color w:val="000000" w:themeColor="text1"/>
          <w:sz w:val="25"/>
          <w:szCs w:val="25"/>
        </w:rPr>
        <w:t>Это наши друзья и помощники. Поэтому им будет посвящён целый блок тренинга.</w:t>
      </w:r>
    </w:p>
    <w:p w:rsidR="003300FA" w:rsidRPr="007E79D9" w:rsidRDefault="003300FA" w:rsidP="003300FA">
      <w:pPr>
        <w:rPr>
          <w:rFonts w:ascii="Arial Narrow" w:hAnsi="Arial Narrow" w:cs="Arial"/>
          <w:color w:val="000000" w:themeColor="text1"/>
          <w:sz w:val="25"/>
          <w:szCs w:val="25"/>
        </w:rPr>
      </w:pPr>
      <w:r w:rsidRPr="007E79D9">
        <w:rPr>
          <w:rFonts w:ascii="Arial Narrow" w:hAnsi="Arial Narrow" w:cs="Arial"/>
          <w:b/>
          <w:i/>
          <w:color w:val="000000" w:themeColor="text1"/>
          <w:sz w:val="25"/>
          <w:szCs w:val="25"/>
        </w:rPr>
        <w:t>Расскажи новость</w:t>
      </w:r>
      <w:r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 – с этого начинается занятие. И вам я предлагаю поделиться какой-то самой интересной захватывающей новостью. Может быть, вы видели что-то необычное на прогулке? Или  в гостях?  Или сегодня с утра с вами произошла смешная история?  Подойдёт всё что угодно! Здесь можно чуть подтолкнуть мысль малыша и начать делиться новостями первым. Хитрость тут проста: ребёнок с удовольствием рассказывает свою историю, он видит её внутренним взором. И случается чудо: он рассказывает эмоционально, пытается изо всех сил донести прелесть своей новости. Это то, к чему нам нужно будет стремиться. </w:t>
      </w:r>
    </w:p>
    <w:p w:rsidR="003300FA" w:rsidRPr="007E79D9" w:rsidRDefault="003300FA" w:rsidP="003300FA">
      <w:pPr>
        <w:rPr>
          <w:rFonts w:ascii="Arial Narrow" w:hAnsi="Arial Narrow" w:cs="Arial"/>
          <w:color w:val="000000" w:themeColor="text1"/>
          <w:sz w:val="25"/>
          <w:szCs w:val="25"/>
        </w:rPr>
      </w:pPr>
      <w:proofErr w:type="spellStart"/>
      <w:r w:rsidRPr="007E79D9">
        <w:rPr>
          <w:rFonts w:ascii="Arial Narrow" w:hAnsi="Arial Narrow" w:cs="Arial"/>
          <w:b/>
          <w:i/>
          <w:color w:val="000000" w:themeColor="text1"/>
          <w:sz w:val="25"/>
          <w:szCs w:val="25"/>
        </w:rPr>
        <w:t>Превращалки</w:t>
      </w:r>
      <w:proofErr w:type="spellEnd"/>
      <w:r w:rsidRPr="007E79D9">
        <w:rPr>
          <w:rFonts w:ascii="Arial Narrow" w:hAnsi="Arial Narrow" w:cs="Arial"/>
          <w:b/>
          <w:i/>
          <w:color w:val="000000" w:themeColor="text1"/>
          <w:sz w:val="25"/>
          <w:szCs w:val="25"/>
        </w:rPr>
        <w:t>.</w:t>
      </w:r>
      <w:r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   Игра чем-то похожа на «море волнуется». Я хлопну в </w:t>
      </w:r>
      <w:proofErr w:type="gramStart"/>
      <w:r w:rsidRPr="007E79D9">
        <w:rPr>
          <w:rFonts w:ascii="Arial Narrow" w:hAnsi="Arial Narrow" w:cs="Arial"/>
          <w:color w:val="000000" w:themeColor="text1"/>
          <w:sz w:val="25"/>
          <w:szCs w:val="25"/>
        </w:rPr>
        <w:t>ладоши</w:t>
      </w:r>
      <w:proofErr w:type="gramEnd"/>
      <w:r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 и мы все тут же становимся… мячиком, карандашом и т.д. А теперь чуть сложнее: бутон белой розы, осенний грустный дождик. А теперь ещё сложнее: радуга, сомнение, Новый Год, мамина улыбка.</w:t>
      </w:r>
    </w:p>
    <w:p w:rsidR="003300FA" w:rsidRPr="007E79D9" w:rsidRDefault="003300FA" w:rsidP="003300FA">
      <w:pPr>
        <w:rPr>
          <w:rFonts w:ascii="Arial Narrow" w:hAnsi="Arial Narrow" w:cs="Arial"/>
          <w:color w:val="000000" w:themeColor="text1"/>
          <w:sz w:val="25"/>
          <w:szCs w:val="25"/>
        </w:rPr>
      </w:pPr>
      <w:r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А, теперь сыграем дождик. Но только сыграть-то можно историю. Как дождь идет, льет как из ведра, играет на крышах, играет с прохожим, норовя капнуть прямо за шиворот, или пускать пузыри в луже. А </w:t>
      </w:r>
      <w:proofErr w:type="gramStart"/>
      <w:r w:rsidRPr="007E79D9">
        <w:rPr>
          <w:rFonts w:ascii="Arial Narrow" w:hAnsi="Arial Narrow" w:cs="Arial"/>
          <w:color w:val="000000" w:themeColor="text1"/>
          <w:sz w:val="25"/>
          <w:szCs w:val="25"/>
        </w:rPr>
        <w:t>дождь</w:t>
      </w:r>
      <w:proofErr w:type="gramEnd"/>
      <w:r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 – он </w:t>
      </w:r>
      <w:proofErr w:type="gramStart"/>
      <w:r w:rsidRPr="007E79D9">
        <w:rPr>
          <w:rFonts w:ascii="Arial Narrow" w:hAnsi="Arial Narrow" w:cs="Arial"/>
          <w:color w:val="000000" w:themeColor="text1"/>
          <w:sz w:val="25"/>
          <w:szCs w:val="25"/>
        </w:rPr>
        <w:t>какой</w:t>
      </w:r>
      <w:proofErr w:type="gramEnd"/>
      <w:r w:rsidRPr="007E79D9">
        <w:rPr>
          <w:rFonts w:ascii="Arial Narrow" w:hAnsi="Arial Narrow" w:cs="Arial"/>
          <w:color w:val="000000" w:themeColor="text1"/>
          <w:sz w:val="25"/>
          <w:szCs w:val="25"/>
        </w:rPr>
        <w:t>? Какой у него характер? Походка? Может быть, он сердится на кого-то? Или он очень рад. И вот наш дождик становится живым. С подсказками нужно быть как можно деликатнее: если малыш хорошо сам придумывает варианты, то не стоит его мысль перебивать.</w:t>
      </w:r>
    </w:p>
    <w:p w:rsidR="003300FA" w:rsidRPr="007E79D9" w:rsidRDefault="003300FA" w:rsidP="003300FA">
      <w:pPr>
        <w:rPr>
          <w:rFonts w:ascii="Arial Narrow" w:hAnsi="Arial Narrow" w:cs="Arial"/>
          <w:b/>
          <w:color w:val="000000" w:themeColor="text1"/>
          <w:sz w:val="25"/>
          <w:szCs w:val="25"/>
        </w:rPr>
      </w:pPr>
      <w:r w:rsidRPr="007E79D9">
        <w:rPr>
          <w:rFonts w:ascii="Arial Narrow" w:hAnsi="Arial Narrow" w:cs="Arial"/>
          <w:b/>
          <w:i/>
          <w:color w:val="000000" w:themeColor="text1"/>
          <w:sz w:val="25"/>
          <w:szCs w:val="25"/>
        </w:rPr>
        <w:t>Музыка, давай дружить!</w:t>
      </w:r>
      <w:r w:rsidRPr="007E79D9">
        <w:rPr>
          <w:rFonts w:ascii="Arial Narrow" w:hAnsi="Arial Narrow" w:cs="Arial"/>
          <w:b/>
          <w:color w:val="000000" w:themeColor="text1"/>
          <w:sz w:val="25"/>
          <w:szCs w:val="25"/>
        </w:rPr>
        <w:t xml:space="preserve"> </w:t>
      </w:r>
      <w:r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Без музыки </w:t>
      </w:r>
      <w:r w:rsidR="00110215" w:rsidRPr="007E79D9">
        <w:rPr>
          <w:rFonts w:ascii="Arial Narrow" w:hAnsi="Arial Narrow" w:cs="Arial"/>
          <w:color w:val="000000" w:themeColor="text1"/>
          <w:sz w:val="25"/>
          <w:szCs w:val="25"/>
        </w:rPr>
        <w:t>нет театра. Он</w:t>
      </w:r>
      <w:proofErr w:type="gramStart"/>
      <w:r w:rsidR="00110215" w:rsidRPr="007E79D9">
        <w:rPr>
          <w:rFonts w:ascii="Arial Narrow" w:hAnsi="Arial Narrow" w:cs="Arial"/>
          <w:color w:val="000000" w:themeColor="text1"/>
          <w:sz w:val="25"/>
          <w:szCs w:val="25"/>
        </w:rPr>
        <w:t>а–</w:t>
      </w:r>
      <w:proofErr w:type="gramEnd"/>
      <w:r w:rsidR="00110215"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 мощ</w:t>
      </w:r>
      <w:r w:rsidRPr="007E79D9">
        <w:rPr>
          <w:rFonts w:ascii="Arial Narrow" w:hAnsi="Arial Narrow" w:cs="Arial"/>
          <w:color w:val="000000" w:themeColor="text1"/>
          <w:sz w:val="25"/>
          <w:szCs w:val="25"/>
        </w:rPr>
        <w:t>нейшее выразительное средство, действующее лицо, создатель атмосферы спектакля и выразитель чувств и эмоций героев. Лучше, если музыка будет классической, инструментальной (без слов). Хорошо, если это будет маленькое и простое для восприятия произведение или отрывок.</w:t>
      </w:r>
      <w:r w:rsidRPr="007E79D9">
        <w:rPr>
          <w:rFonts w:ascii="Arial Narrow" w:hAnsi="Arial Narrow" w:cs="Arial"/>
          <w:b/>
          <w:color w:val="000000" w:themeColor="text1"/>
          <w:sz w:val="25"/>
          <w:szCs w:val="25"/>
        </w:rPr>
        <w:t xml:space="preserve"> </w:t>
      </w:r>
      <w:r w:rsidRPr="007E79D9">
        <w:rPr>
          <w:rFonts w:ascii="Arial Narrow" w:hAnsi="Arial Narrow" w:cs="Arial"/>
          <w:color w:val="000000" w:themeColor="text1"/>
          <w:sz w:val="25"/>
          <w:szCs w:val="25"/>
        </w:rPr>
        <w:t>А теперь, давайте представим, про кого эта музыка?  А какой характер у этой музыки? Чем больше вопросов будет задано ребёнку, тем лучше. Обращайте своё и детское в</w:t>
      </w:r>
      <w:r w:rsidR="00110215" w:rsidRPr="007E79D9">
        <w:rPr>
          <w:rFonts w:ascii="Arial Narrow" w:hAnsi="Arial Narrow" w:cs="Arial"/>
          <w:color w:val="000000" w:themeColor="text1"/>
          <w:sz w:val="25"/>
          <w:szCs w:val="25"/>
        </w:rPr>
        <w:t>нимание на</w:t>
      </w:r>
      <w:r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 всевозможные изменения</w:t>
      </w:r>
      <w:r w:rsidR="00110215"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 в музыке</w:t>
      </w:r>
      <w:r w:rsidRPr="007E79D9">
        <w:rPr>
          <w:rFonts w:ascii="Arial Narrow" w:hAnsi="Arial Narrow" w:cs="Arial"/>
          <w:color w:val="000000" w:themeColor="text1"/>
          <w:sz w:val="25"/>
          <w:szCs w:val="25"/>
        </w:rPr>
        <w:t>. Не обязательно слушать музыку сидя, можно двигаться, только одно условие: слушаться музыку, куда она поведёт и позовёт.</w:t>
      </w:r>
    </w:p>
    <w:p w:rsidR="003300FA" w:rsidRPr="007E79D9" w:rsidRDefault="003300FA" w:rsidP="003300FA">
      <w:pPr>
        <w:rPr>
          <w:rFonts w:ascii="Arial Narrow" w:hAnsi="Arial Narrow" w:cs="Arial"/>
          <w:color w:val="000000" w:themeColor="text1"/>
          <w:sz w:val="25"/>
          <w:szCs w:val="25"/>
        </w:rPr>
      </w:pPr>
      <w:r w:rsidRPr="007E79D9">
        <w:rPr>
          <w:rFonts w:ascii="Arial Narrow" w:hAnsi="Arial Narrow" w:cs="Arial"/>
          <w:b/>
          <w:i/>
          <w:color w:val="000000" w:themeColor="text1"/>
          <w:sz w:val="25"/>
          <w:szCs w:val="25"/>
        </w:rPr>
        <w:t>Озву</w:t>
      </w:r>
      <w:r w:rsidR="00110215" w:rsidRPr="007E79D9">
        <w:rPr>
          <w:rFonts w:ascii="Arial Narrow" w:hAnsi="Arial Narrow" w:cs="Arial"/>
          <w:b/>
          <w:i/>
          <w:color w:val="000000" w:themeColor="text1"/>
          <w:sz w:val="25"/>
          <w:szCs w:val="25"/>
        </w:rPr>
        <w:t>чива</w:t>
      </w:r>
      <w:r w:rsidRPr="007E79D9">
        <w:rPr>
          <w:rFonts w:ascii="Arial Narrow" w:hAnsi="Arial Narrow" w:cs="Arial"/>
          <w:b/>
          <w:i/>
          <w:color w:val="000000" w:themeColor="text1"/>
          <w:sz w:val="25"/>
          <w:szCs w:val="25"/>
        </w:rPr>
        <w:t>ние</w:t>
      </w:r>
      <w:r w:rsidRPr="007E79D9">
        <w:rPr>
          <w:rFonts w:ascii="Arial Narrow" w:hAnsi="Arial Narrow" w:cs="Arial"/>
          <w:color w:val="000000" w:themeColor="text1"/>
          <w:sz w:val="25"/>
          <w:szCs w:val="25"/>
        </w:rPr>
        <w:t>.</w:t>
      </w:r>
      <w:r w:rsidR="00110215"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 </w:t>
      </w:r>
      <w:r w:rsidRPr="007E79D9">
        <w:rPr>
          <w:rFonts w:ascii="Arial Narrow" w:hAnsi="Arial Narrow" w:cs="Arial"/>
          <w:color w:val="000000" w:themeColor="text1"/>
          <w:sz w:val="25"/>
          <w:szCs w:val="25"/>
        </w:rPr>
        <w:t>А вот ещё интересная командная игра. О</w:t>
      </w:r>
      <w:r w:rsidR="00110215"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на </w:t>
      </w:r>
      <w:r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со звуками. Придумываем цепочку несложных действий. Например, я беру со стола стакан с чаем, кладу туда два кусочка сахара, размешиваю ложкой и выпиваю.  Всё это, конечно, воображаемое.  Теперь давайте </w:t>
      </w:r>
      <w:r w:rsidR="00110215" w:rsidRPr="007E79D9">
        <w:rPr>
          <w:rFonts w:ascii="Arial Narrow" w:hAnsi="Arial Narrow" w:cs="Arial"/>
          <w:color w:val="000000" w:themeColor="text1"/>
          <w:sz w:val="25"/>
          <w:szCs w:val="25"/>
        </w:rPr>
        <w:t>попробуем все это озвучить при помощи подручных вещей.</w:t>
      </w:r>
    </w:p>
    <w:p w:rsidR="003300FA" w:rsidRPr="007E79D9" w:rsidRDefault="003300FA" w:rsidP="003300FA">
      <w:pPr>
        <w:rPr>
          <w:rFonts w:ascii="Arial Narrow" w:hAnsi="Arial Narrow" w:cs="Arial"/>
          <w:b/>
          <w:color w:val="000000" w:themeColor="text1"/>
          <w:sz w:val="25"/>
          <w:szCs w:val="25"/>
        </w:rPr>
      </w:pPr>
      <w:r w:rsidRPr="007E79D9">
        <w:rPr>
          <w:rFonts w:ascii="Arial Narrow" w:hAnsi="Arial Narrow" w:cs="Arial"/>
          <w:b/>
          <w:i/>
          <w:color w:val="000000" w:themeColor="text1"/>
          <w:sz w:val="25"/>
          <w:szCs w:val="25"/>
        </w:rPr>
        <w:t>Две руки – две волшебницы</w:t>
      </w:r>
      <w:r w:rsidRPr="007E79D9">
        <w:rPr>
          <w:rFonts w:ascii="Arial Narrow" w:hAnsi="Arial Narrow" w:cs="Arial"/>
          <w:b/>
          <w:color w:val="000000" w:themeColor="text1"/>
          <w:sz w:val="25"/>
          <w:szCs w:val="25"/>
        </w:rPr>
        <w:t xml:space="preserve">. </w:t>
      </w:r>
      <w:r w:rsidRPr="007E79D9">
        <w:rPr>
          <w:rFonts w:ascii="Arial Narrow" w:hAnsi="Arial Narrow" w:cs="Arial"/>
          <w:color w:val="000000" w:themeColor="text1"/>
          <w:sz w:val="25"/>
          <w:szCs w:val="25"/>
        </w:rPr>
        <w:t>Руки – это, пожалуй, одно из самых выразительных средств. Их жесты порой могут сказать даже больше, чем слова.</w:t>
      </w:r>
    </w:p>
    <w:p w:rsidR="003300FA" w:rsidRPr="007E79D9" w:rsidRDefault="003300FA" w:rsidP="003300FA">
      <w:pPr>
        <w:rPr>
          <w:rFonts w:ascii="Arial Narrow" w:hAnsi="Arial Narrow" w:cs="Arial"/>
          <w:color w:val="000000" w:themeColor="text1"/>
          <w:sz w:val="25"/>
          <w:szCs w:val="25"/>
        </w:rPr>
      </w:pPr>
      <w:r w:rsidRPr="007E79D9">
        <w:rPr>
          <w:rFonts w:ascii="Arial Narrow" w:hAnsi="Arial Narrow" w:cs="Arial"/>
          <w:b/>
          <w:i/>
          <w:color w:val="000000" w:themeColor="text1"/>
          <w:sz w:val="25"/>
          <w:szCs w:val="25"/>
        </w:rPr>
        <w:t>Пантомима</w:t>
      </w:r>
      <w:r w:rsidRPr="007E79D9">
        <w:rPr>
          <w:rFonts w:ascii="Arial Narrow" w:hAnsi="Arial Narrow" w:cs="Arial"/>
          <w:b/>
          <w:color w:val="000000" w:themeColor="text1"/>
          <w:sz w:val="25"/>
          <w:szCs w:val="25"/>
        </w:rPr>
        <w:t xml:space="preserve">. </w:t>
      </w:r>
      <w:r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 Это театр без слов, но они в данном случае и не нужны, всё и так понятно. Давайте слепим вооб</w:t>
      </w:r>
      <w:r w:rsidR="00110215"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ражаемый шарик. А может </w:t>
      </w:r>
      <w:r w:rsidRPr="007E79D9">
        <w:rPr>
          <w:rFonts w:ascii="Arial Narrow" w:hAnsi="Arial Narrow" w:cs="Arial"/>
          <w:color w:val="000000" w:themeColor="text1"/>
          <w:sz w:val="25"/>
          <w:szCs w:val="25"/>
        </w:rPr>
        <w:t>теперь мы «с</w:t>
      </w:r>
      <w:r w:rsidR="00110215"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лепим» кубик и построим из  воображаемых кирпичиков </w:t>
      </w:r>
      <w:r w:rsidRPr="007E79D9">
        <w:rPr>
          <w:rFonts w:ascii="Arial Narrow" w:hAnsi="Arial Narrow" w:cs="Arial"/>
          <w:color w:val="000000" w:themeColor="text1"/>
          <w:sz w:val="25"/>
          <w:szCs w:val="25"/>
        </w:rPr>
        <w:t>дом? Решать ва</w:t>
      </w:r>
      <w:r w:rsidR="00110215"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м. </w:t>
      </w:r>
      <w:r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Тем, кто захочет поиграть в такие игры, хочу пожелать не увлекаться «ролями», а искать и примечать живое и настоящее во всём вокруг: в себе и друг в друге, в своих и чужих реакциях и эмоциях, в словах, поступках, впечатлениях, в окружающем мире. Хоть и говорят, что актёры «играют роль», игра в данном случае — процесс максимально честный, сродни детской игре: всерьёз, до конца, по-настоящему. В этом парадокс актёрского тренинга: играя не играть. Не </w:t>
      </w:r>
      <w:proofErr w:type="gramStart"/>
      <w:r w:rsidRPr="007E79D9">
        <w:rPr>
          <w:rFonts w:ascii="Arial Narrow" w:hAnsi="Arial Narrow" w:cs="Arial"/>
          <w:color w:val="000000" w:themeColor="text1"/>
          <w:sz w:val="25"/>
          <w:szCs w:val="25"/>
        </w:rPr>
        <w:t>кривляться</w:t>
      </w:r>
      <w:proofErr w:type="gramEnd"/>
      <w:r w:rsidRPr="007E79D9">
        <w:rPr>
          <w:rFonts w:ascii="Arial Narrow" w:hAnsi="Arial Narrow" w:cs="Arial"/>
          <w:color w:val="000000" w:themeColor="text1"/>
          <w:sz w:val="25"/>
          <w:szCs w:val="25"/>
        </w:rPr>
        <w:t xml:space="preserve"> и прикидываться, а проживать и чувствовать.</w:t>
      </w:r>
    </w:p>
    <w:p w:rsidR="003300FA" w:rsidRPr="007E79D9" w:rsidRDefault="003300FA" w:rsidP="003300FA">
      <w:pPr>
        <w:rPr>
          <w:rFonts w:ascii="Arial Narrow" w:hAnsi="Arial Narrow" w:cs="Arial"/>
          <w:color w:val="000000" w:themeColor="text1"/>
          <w:sz w:val="25"/>
          <w:szCs w:val="25"/>
        </w:rPr>
      </w:pPr>
      <w:r w:rsidRPr="007E79D9">
        <w:rPr>
          <w:rFonts w:ascii="Arial Narrow" w:hAnsi="Arial Narrow" w:cs="Arial"/>
          <w:color w:val="000000" w:themeColor="text1"/>
          <w:sz w:val="25"/>
          <w:szCs w:val="25"/>
        </w:rPr>
        <w:t>Попробуйте поиграть с малышом в любую из предложенных игр, и своё собственное чутьё обязательно подскажет то направление, куда захочется отправиться дальше.</w:t>
      </w:r>
    </w:p>
    <w:p w:rsidR="003300FA" w:rsidRPr="007E79D9" w:rsidRDefault="00110215" w:rsidP="007E79D9">
      <w:pPr>
        <w:tabs>
          <w:tab w:val="left" w:pos="8284"/>
        </w:tabs>
        <w:rPr>
          <w:rFonts w:ascii="Arial Narrow" w:hAnsi="Arial Narrow" w:cs="Arial"/>
          <w:b/>
          <w:i/>
          <w:color w:val="000000" w:themeColor="text1"/>
          <w:sz w:val="26"/>
          <w:szCs w:val="26"/>
        </w:rPr>
      </w:pPr>
      <w:r w:rsidRPr="007E79D9">
        <w:rPr>
          <w:rFonts w:ascii="Arial Narrow" w:hAnsi="Arial Narrow" w:cs="Arial"/>
          <w:i/>
          <w:color w:val="000000" w:themeColor="text1"/>
          <w:sz w:val="26"/>
          <w:szCs w:val="26"/>
        </w:rPr>
        <w:lastRenderedPageBreak/>
        <w:t xml:space="preserve">                                                                    </w:t>
      </w:r>
      <w:r w:rsidR="003300FA" w:rsidRPr="007E79D9">
        <w:rPr>
          <w:rFonts w:ascii="Arial Narrow" w:hAnsi="Arial Narrow" w:cs="Arial"/>
          <w:b/>
          <w:i/>
          <w:color w:val="000000" w:themeColor="text1"/>
          <w:sz w:val="26"/>
          <w:szCs w:val="26"/>
        </w:rPr>
        <w:t>Творческих успехов всем!</w:t>
      </w:r>
      <w:r w:rsidR="007E79D9" w:rsidRPr="007E79D9">
        <w:rPr>
          <w:rFonts w:ascii="Arial Narrow" w:hAnsi="Arial Narrow" w:cs="Arial"/>
          <w:b/>
          <w:i/>
          <w:color w:val="000000" w:themeColor="text1"/>
          <w:sz w:val="26"/>
          <w:szCs w:val="26"/>
        </w:rPr>
        <w:tab/>
      </w:r>
    </w:p>
    <w:p w:rsidR="003300FA" w:rsidRPr="00C95D1C" w:rsidRDefault="003300FA" w:rsidP="003300FA">
      <w:pPr>
        <w:rPr>
          <w:b/>
          <w:sz w:val="24"/>
          <w:szCs w:val="24"/>
        </w:rPr>
      </w:pPr>
    </w:p>
    <w:p w:rsidR="003300FA" w:rsidRPr="007C60C1" w:rsidRDefault="003300FA" w:rsidP="00110215">
      <w:pPr>
        <w:jc w:val="center"/>
        <w:rPr>
          <w:sz w:val="24"/>
          <w:szCs w:val="24"/>
        </w:rPr>
      </w:pPr>
    </w:p>
    <w:p w:rsidR="003300FA" w:rsidRPr="007C60C1" w:rsidRDefault="003300FA" w:rsidP="003300FA">
      <w:pPr>
        <w:rPr>
          <w:sz w:val="24"/>
          <w:szCs w:val="24"/>
        </w:rPr>
      </w:pPr>
    </w:p>
    <w:p w:rsidR="003300FA" w:rsidRDefault="003300FA" w:rsidP="003300FA"/>
    <w:p w:rsidR="00AF46DF" w:rsidRDefault="00AF46DF"/>
    <w:sectPr w:rsidR="00AF46DF" w:rsidSect="001E7F9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3300FA"/>
    <w:rsid w:val="00110215"/>
    <w:rsid w:val="003300FA"/>
    <w:rsid w:val="003B4946"/>
    <w:rsid w:val="003C7B3D"/>
    <w:rsid w:val="0062332D"/>
    <w:rsid w:val="007E79D9"/>
    <w:rsid w:val="009C2F35"/>
    <w:rsid w:val="00A17B48"/>
    <w:rsid w:val="00A668F4"/>
    <w:rsid w:val="00AF4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0FA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F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F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2018-11-10T20:10:00Z</dcterms:created>
  <dcterms:modified xsi:type="dcterms:W3CDTF">2019-03-13T19:07:00Z</dcterms:modified>
</cp:coreProperties>
</file>